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7D" w:rsidRDefault="00F03ABF" w:rsidP="00F03ABF">
      <w:pPr>
        <w:pStyle w:val="a3"/>
        <w:spacing w:before="35"/>
        <w:ind w:left="3614" w:right="126" w:firstLine="1824"/>
        <w:jc w:val="right"/>
      </w:pPr>
      <w:r>
        <w:t xml:space="preserve"> </w:t>
      </w:r>
    </w:p>
    <w:p w:rsidR="00F03ABF" w:rsidRPr="003354CA" w:rsidRDefault="00F03ABF" w:rsidP="00F03AB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54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Комитет по образованию Администрации г. Улан-Удэ</w:t>
      </w:r>
    </w:p>
    <w:p w:rsidR="00F03ABF" w:rsidRPr="003354CA" w:rsidRDefault="00F03ABF" w:rsidP="00F03AB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54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1 «НОМИНА» г. УЛАН-УДЭ</w:t>
      </w:r>
    </w:p>
    <w:p w:rsidR="00F03ABF" w:rsidRPr="003354CA" w:rsidRDefault="00F03ABF" w:rsidP="00F03ABF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70049, г"/>
        </w:smartTagPr>
        <w:r w:rsidRPr="003354CA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670049, г</w:t>
        </w:r>
      </w:smartTag>
      <w:r w:rsidRPr="003354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Улан-Удэ, 104-й </w:t>
      </w:r>
      <w:proofErr w:type="spellStart"/>
      <w:r w:rsidRPr="003354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мкр</w:t>
      </w:r>
      <w:proofErr w:type="spellEnd"/>
      <w:r w:rsidRPr="003354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д.7,  телефон 379402</w:t>
      </w:r>
    </w:p>
    <w:p w:rsidR="00F03ABF" w:rsidRPr="003354CA" w:rsidRDefault="00F03ABF" w:rsidP="00F03AB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5067"/>
        <w:gridCol w:w="5139"/>
      </w:tblGrid>
      <w:tr w:rsidR="00F03ABF" w:rsidRPr="003354CA" w:rsidTr="00F03ABF">
        <w:tc>
          <w:tcPr>
            <w:tcW w:w="5067" w:type="dxa"/>
          </w:tcPr>
          <w:p w:rsidR="00F03ABF" w:rsidRPr="003354CA" w:rsidRDefault="00F03ABF" w:rsidP="00F03ABF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F03ABF" w:rsidRPr="003354CA" w:rsidRDefault="00F03ABF" w:rsidP="00F03A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F03ABF" w:rsidRPr="003354CA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Pr="003354CA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354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ПРОЕКТ</w:t>
      </w: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7D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Традиции гостеприимства</w:t>
      </w:r>
      <w:r w:rsidRPr="008F17D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»</w:t>
      </w:r>
      <w:r w:rsidRPr="008F17D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291818" wp14:editId="3DE8624B">
            <wp:extent cx="2047875" cy="3048000"/>
            <wp:effectExtent l="0" t="0" r="9525" b="0"/>
            <wp:docPr id="6" name="Рисунок 6" descr="http://www.xn--n1aedhc.com/assets/cache_image/assets/img/creative%20groups/holongo_960x0_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n1aedhc.com/assets/cache_image/assets/img/creative%20groups/holongo_960x0_c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F82" w:rsidRDefault="007B6F82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03ABF" w:rsidRPr="003354CA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354C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г. Улан-Удэ</w:t>
      </w:r>
    </w:p>
    <w:p w:rsidR="00D66E7D" w:rsidRDefault="00D66E7D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03ABF" w:rsidRDefault="00F03ABF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354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Паспорт проекта</w:t>
      </w:r>
    </w:p>
    <w:p w:rsidR="002153BA" w:rsidRPr="002153BA" w:rsidRDefault="002153BA" w:rsidP="002153BA">
      <w:pPr>
        <w:pStyle w:val="a3"/>
        <w:spacing w:before="35"/>
        <w:ind w:left="34" w:right="126"/>
        <w:jc w:val="right"/>
        <w:rPr>
          <w:i/>
          <w:color w:val="17365D" w:themeColor="text2" w:themeShade="BF"/>
          <w:sz w:val="28"/>
          <w:szCs w:val="28"/>
        </w:rPr>
      </w:pPr>
      <w:r w:rsidRPr="002153BA">
        <w:rPr>
          <w:i/>
          <w:color w:val="17365D" w:themeColor="text2" w:themeShade="BF"/>
          <w:sz w:val="28"/>
          <w:szCs w:val="28"/>
        </w:rPr>
        <w:t>«Взаимодействие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</w:t>
      </w:r>
      <w:r w:rsidRPr="002153BA">
        <w:rPr>
          <w:i/>
          <w:color w:val="17365D" w:themeColor="text2" w:themeShade="BF"/>
          <w:spacing w:val="-7"/>
          <w:sz w:val="28"/>
          <w:szCs w:val="28"/>
        </w:rPr>
        <w:t xml:space="preserve"> </w:t>
      </w:r>
      <w:r w:rsidRPr="002153BA">
        <w:rPr>
          <w:i/>
          <w:color w:val="17365D" w:themeColor="text2" w:themeShade="BF"/>
          <w:sz w:val="28"/>
          <w:szCs w:val="28"/>
        </w:rPr>
        <w:t>страны»</w:t>
      </w:r>
    </w:p>
    <w:p w:rsidR="002153BA" w:rsidRPr="002153BA" w:rsidRDefault="002153BA" w:rsidP="002153BA">
      <w:pPr>
        <w:pStyle w:val="a3"/>
        <w:ind w:left="34" w:right="126"/>
        <w:jc w:val="right"/>
        <w:rPr>
          <w:i/>
          <w:color w:val="17365D" w:themeColor="text2" w:themeShade="BF"/>
          <w:sz w:val="28"/>
          <w:szCs w:val="28"/>
        </w:rPr>
      </w:pPr>
      <w:r w:rsidRPr="002153BA">
        <w:rPr>
          <w:i/>
          <w:color w:val="17365D" w:themeColor="text2" w:themeShade="BF"/>
          <w:sz w:val="28"/>
          <w:szCs w:val="28"/>
        </w:rPr>
        <w:t>В.В.</w:t>
      </w:r>
      <w:r w:rsidRPr="002153BA">
        <w:rPr>
          <w:i/>
          <w:color w:val="17365D" w:themeColor="text2" w:themeShade="BF"/>
          <w:spacing w:val="-6"/>
          <w:sz w:val="28"/>
          <w:szCs w:val="28"/>
        </w:rPr>
        <w:t xml:space="preserve"> </w:t>
      </w:r>
      <w:r w:rsidRPr="002153BA">
        <w:rPr>
          <w:i/>
          <w:color w:val="17365D" w:themeColor="text2" w:themeShade="BF"/>
          <w:sz w:val="28"/>
          <w:szCs w:val="28"/>
        </w:rPr>
        <w:t>Путин</w:t>
      </w:r>
    </w:p>
    <w:p w:rsidR="002153BA" w:rsidRDefault="002153BA" w:rsidP="00F03ABF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38"/>
        <w:gridCol w:w="6373"/>
      </w:tblGrid>
      <w:tr w:rsidR="00F03ABF" w:rsidRPr="00E043C0" w:rsidTr="00F03ABF">
        <w:tc>
          <w:tcPr>
            <w:tcW w:w="3038" w:type="dxa"/>
          </w:tcPr>
          <w:p w:rsidR="00F03ABF" w:rsidRPr="003354CA" w:rsidRDefault="008C19C7" w:rsidP="007B6F82">
            <w:pPr>
              <w:spacing w:line="276" w:lineRule="auto"/>
              <w:ind w:firstLine="142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bookmarkStart w:id="0" w:name="_Hlk46914892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6373" w:type="dxa"/>
          </w:tcPr>
          <w:p w:rsidR="00622871" w:rsidRDefault="00BE0438" w:rsidP="00622871">
            <w:pPr>
              <w:shd w:val="clear" w:color="auto" w:fill="FFFFFF"/>
              <w:spacing w:line="570" w:lineRule="atLeast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«</w:t>
            </w:r>
            <w:proofErr w:type="spellStart"/>
            <w:r w:rsidR="00622871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йлшалыт</w:t>
            </w:r>
            <w:proofErr w:type="spellEnd"/>
            <w:r w:rsidR="00622871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2871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манайда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» </w:t>
            </w:r>
          </w:p>
          <w:p w:rsidR="00F03ABF" w:rsidRPr="003354CA" w:rsidRDefault="00BE0438" w:rsidP="00622871">
            <w:pPr>
              <w:shd w:val="clear" w:color="auto" w:fill="FFFFFF"/>
              <w:spacing w:line="570" w:lineRule="atLeast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(</w:t>
            </w:r>
            <w:r w:rsidR="002153BA" w:rsidRPr="002153BA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«Традиции гостеприимства»</w:t>
            </w: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)</w:t>
            </w:r>
          </w:p>
        </w:tc>
      </w:tr>
      <w:bookmarkEnd w:id="0"/>
      <w:tr w:rsidR="00F03ABF" w:rsidRPr="00E043C0" w:rsidTr="00F03ABF">
        <w:tc>
          <w:tcPr>
            <w:tcW w:w="3038" w:type="dxa"/>
          </w:tcPr>
          <w:p w:rsidR="00F03ABF" w:rsidRPr="003354CA" w:rsidRDefault="00F03ABF" w:rsidP="007B6F82">
            <w:pPr>
              <w:spacing w:line="276" w:lineRule="auto"/>
              <w:ind w:firstLine="142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 проекта:</w:t>
            </w:r>
          </w:p>
        </w:tc>
        <w:tc>
          <w:tcPr>
            <w:tcW w:w="6373" w:type="dxa"/>
          </w:tcPr>
          <w:p w:rsidR="00F03ABF" w:rsidRPr="003354CA" w:rsidRDefault="002153BA" w:rsidP="008C19C7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Практико-ориентированный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7B6F82">
            <w:pPr>
              <w:spacing w:line="276" w:lineRule="auto"/>
              <w:ind w:firstLine="142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Тип проекта:</w:t>
            </w:r>
          </w:p>
        </w:tc>
        <w:tc>
          <w:tcPr>
            <w:tcW w:w="6373" w:type="dxa"/>
          </w:tcPr>
          <w:p w:rsidR="00F03ABF" w:rsidRPr="003354CA" w:rsidRDefault="002153BA" w:rsidP="008C19C7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Творческий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7B6F82">
            <w:pPr>
              <w:spacing w:line="276" w:lineRule="auto"/>
              <w:ind w:firstLine="142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Актуальность проекта:</w:t>
            </w:r>
          </w:p>
        </w:tc>
        <w:tc>
          <w:tcPr>
            <w:tcW w:w="6373" w:type="dxa"/>
          </w:tcPr>
          <w:p w:rsidR="002153BA" w:rsidRP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 xml:space="preserve">Народный поэт Бурятии Николай </w:t>
            </w:r>
            <w:proofErr w:type="spellStart"/>
            <w:r w:rsidRPr="002153BA">
              <w:rPr>
                <w:color w:val="17365D" w:themeColor="text2" w:themeShade="BF"/>
                <w:sz w:val="28"/>
                <w:szCs w:val="28"/>
              </w:rPr>
              <w:t>Дамдинов</w:t>
            </w:r>
            <w:proofErr w:type="spellEnd"/>
            <w:r w:rsidRPr="002153BA">
              <w:rPr>
                <w:color w:val="17365D" w:themeColor="text2" w:themeShade="BF"/>
                <w:sz w:val="28"/>
                <w:szCs w:val="28"/>
              </w:rPr>
              <w:t xml:space="preserve"> писал:</w:t>
            </w:r>
          </w:p>
          <w:p w:rsidR="002153BA" w:rsidRP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>«О, бурятское гостеприимство!</w:t>
            </w:r>
          </w:p>
          <w:p w:rsidR="002153BA" w:rsidRP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>Гостей приветливо здесь потчуют.</w:t>
            </w:r>
          </w:p>
          <w:p w:rsidR="002153BA" w:rsidRP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>О них слагаются стихи»</w:t>
            </w:r>
            <w:r w:rsidR="00692199">
              <w:rPr>
                <w:color w:val="17365D" w:themeColor="text2" w:themeShade="BF"/>
                <w:sz w:val="28"/>
                <w:szCs w:val="28"/>
              </w:rPr>
              <w:t>..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>.</w:t>
            </w:r>
          </w:p>
          <w:p w:rsid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>Гостеприимство бурятского народа - это результат традиции, сформировавшейся в течение веков, закрепившей особое отношение к появлению в доме гостя, которое всегда воспринималось как событие огромной важности.</w:t>
            </w:r>
            <w:r w:rsidR="00692199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>Это одновременно и знак благожелательного отношения к хозяевам со стороны гостей, и возможность пообщаться и узнать много нового, и праздник. Приезд гостей был событием и потому, что трудная жизнь кочевников, проходившая в кругу семьи и ближайших родственников, давала мало возможностей для контактов с другими соплеменниками, поэтому каждый приезд гостей - это появление новых сведений и расширение познаний.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2153BA" w:rsidRPr="002153BA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>Собираясь в гости, буряты тщательно готовились, собирали подарки, готовили праздничную одежду. Так как не всегда была возможность предупредить о визите, часто приезд гостей был неожиданным, но в каждом бурятском доме к нему были готовы. Если о приезде гостей сообщалось заранее, хозяева выезжали их встречать на границу своих родовых владений, где устраивали прием, после чего процессия приезжала в дом.</w:t>
            </w:r>
          </w:p>
          <w:p w:rsidR="00BE0438" w:rsidRDefault="002153BA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2153BA">
              <w:rPr>
                <w:color w:val="17365D" w:themeColor="text2" w:themeShade="BF"/>
                <w:sz w:val="28"/>
                <w:szCs w:val="28"/>
              </w:rPr>
              <w:t xml:space="preserve">Гостей усаживали </w:t>
            </w:r>
            <w:r w:rsidR="00BE0438">
              <w:rPr>
                <w:color w:val="17365D" w:themeColor="text2" w:themeShade="BF"/>
                <w:sz w:val="28"/>
                <w:szCs w:val="28"/>
              </w:rPr>
              <w:t>на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 xml:space="preserve"> почетном </w:t>
            </w:r>
            <w:r w:rsidR="00BE0438">
              <w:rPr>
                <w:color w:val="17365D" w:themeColor="text2" w:themeShade="BF"/>
                <w:sz w:val="28"/>
                <w:szCs w:val="28"/>
              </w:rPr>
              <w:t>месте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 xml:space="preserve"> юрты по 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lastRenderedPageBreak/>
              <w:t xml:space="preserve">старшинству и потчевали всем, чем были богаты хозяева. При этом угощения и подарки </w:t>
            </w:r>
            <w:r w:rsidR="00BE0438">
              <w:rPr>
                <w:color w:val="17365D" w:themeColor="text2" w:themeShade="BF"/>
                <w:sz w:val="28"/>
                <w:szCs w:val="28"/>
              </w:rPr>
              <w:t>были щедрыми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>. Для гостя специально закалывали барана и готовили самые вкусные блюда.</w:t>
            </w:r>
            <w:r w:rsidR="004D5621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2153BA">
              <w:rPr>
                <w:color w:val="17365D" w:themeColor="text2" w:themeShade="BF"/>
                <w:sz w:val="28"/>
                <w:szCs w:val="28"/>
              </w:rPr>
              <w:t>Угощали гостей в соответствии с их общественным положением, возрастом, степенью родства.</w:t>
            </w:r>
          </w:p>
          <w:p w:rsidR="004D5621" w:rsidRDefault="00BE0438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Традиции прививались с самого детства. В современном обществе теряется культура гостеприимства. </w:t>
            </w:r>
            <w:r w:rsidR="002153BA" w:rsidRPr="002153BA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BE0438" w:rsidRDefault="00BE0438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Д</w:t>
            </w:r>
            <w:r w:rsidR="004D5621">
              <w:rPr>
                <w:color w:val="17365D" w:themeColor="text2" w:themeShade="BF"/>
                <w:sz w:val="28"/>
                <w:szCs w:val="28"/>
              </w:rPr>
              <w:t xml:space="preserve">етский сад – </w:t>
            </w:r>
            <w:r>
              <w:rPr>
                <w:color w:val="17365D" w:themeColor="text2" w:themeShade="BF"/>
                <w:sz w:val="28"/>
                <w:szCs w:val="28"/>
              </w:rPr>
              <w:t>это</w:t>
            </w:r>
            <w:r w:rsidR="004D5621">
              <w:rPr>
                <w:color w:val="17365D" w:themeColor="text2" w:themeShade="BF"/>
                <w:sz w:val="28"/>
                <w:szCs w:val="28"/>
              </w:rPr>
              <w:t xml:space="preserve"> второй дом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для детей дошкольного возраста</w:t>
            </w:r>
            <w:r w:rsidR="004D5621">
              <w:rPr>
                <w:color w:val="17365D" w:themeColor="text2" w:themeShade="BF"/>
                <w:sz w:val="28"/>
                <w:szCs w:val="28"/>
              </w:rPr>
              <w:t>.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4D5621">
              <w:rPr>
                <w:color w:val="17365D" w:themeColor="text2" w:themeShade="BF"/>
                <w:sz w:val="28"/>
                <w:szCs w:val="28"/>
              </w:rPr>
              <w:t>В нем тепло и уютно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, </w:t>
            </w:r>
            <w:r w:rsidR="00FA5BBB">
              <w:rPr>
                <w:color w:val="17365D" w:themeColor="text2" w:themeShade="BF"/>
                <w:sz w:val="28"/>
                <w:szCs w:val="28"/>
              </w:rPr>
              <w:t xml:space="preserve">он </w:t>
            </w:r>
            <w:r>
              <w:rPr>
                <w:color w:val="17365D" w:themeColor="text2" w:themeShade="BF"/>
                <w:sz w:val="28"/>
                <w:szCs w:val="28"/>
              </w:rPr>
              <w:t>построен по современным требованиям</w:t>
            </w:r>
            <w:r w:rsidR="004D5621">
              <w:rPr>
                <w:color w:val="17365D" w:themeColor="text2" w:themeShade="BF"/>
                <w:sz w:val="28"/>
                <w:szCs w:val="28"/>
              </w:rPr>
              <w:t xml:space="preserve">. </w:t>
            </w:r>
          </w:p>
          <w:p w:rsidR="00AA3AC3" w:rsidRDefault="004D5621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Название детского сада и названия всех групп </w:t>
            </w:r>
            <w:r w:rsidR="00BE0438">
              <w:rPr>
                <w:color w:val="17365D" w:themeColor="text2" w:themeShade="BF"/>
                <w:sz w:val="28"/>
                <w:szCs w:val="28"/>
              </w:rPr>
              <w:t xml:space="preserve">были выбраны путем народного голосования в социальных сетях. В связи с тем, что наш детский сад стал первым новым детским садом за многие годы, </w:t>
            </w:r>
            <w:r w:rsidR="00FA5BBB">
              <w:rPr>
                <w:color w:val="17365D" w:themeColor="text2" w:themeShade="BF"/>
                <w:sz w:val="28"/>
                <w:szCs w:val="28"/>
              </w:rPr>
              <w:t xml:space="preserve">и </w:t>
            </w:r>
            <w:r w:rsidR="00BE0438">
              <w:rPr>
                <w:color w:val="17365D" w:themeColor="text2" w:themeShade="BF"/>
                <w:sz w:val="28"/>
                <w:szCs w:val="28"/>
              </w:rPr>
              <w:t>к нам часто</w:t>
            </w:r>
            <w:r w:rsidR="008C19C7">
              <w:rPr>
                <w:color w:val="17365D" w:themeColor="text2" w:themeShade="BF"/>
                <w:sz w:val="28"/>
                <w:szCs w:val="28"/>
              </w:rPr>
              <w:t xml:space="preserve"> приезжают гости. </w:t>
            </w:r>
          </w:p>
          <w:p w:rsidR="008C19C7" w:rsidRDefault="008C19C7" w:rsidP="002153BA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По традици</w:t>
            </w:r>
            <w:r w:rsidR="00AA3AC3">
              <w:rPr>
                <w:color w:val="17365D" w:themeColor="text2" w:themeShade="BF"/>
                <w:sz w:val="28"/>
                <w:szCs w:val="28"/>
              </w:rPr>
              <w:t>ям народов Бурятии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гостю подносится полная чаша</w:t>
            </w:r>
            <w:r w:rsidR="00AA3AC3">
              <w:rPr>
                <w:color w:val="17365D" w:themeColor="text2" w:themeShade="BF"/>
                <w:sz w:val="28"/>
                <w:szCs w:val="28"/>
              </w:rPr>
              <w:t xml:space="preserve"> молока и каравай с пожеланиями удачи, добра</w:t>
            </w:r>
            <w:r w:rsidR="00FA5BBB">
              <w:rPr>
                <w:color w:val="17365D" w:themeColor="text2" w:themeShade="BF"/>
                <w:sz w:val="28"/>
                <w:szCs w:val="28"/>
              </w:rPr>
              <w:t>, благополучия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. </w:t>
            </w:r>
          </w:p>
          <w:p w:rsidR="00F03ABF" w:rsidRPr="002153BA" w:rsidRDefault="00FA5BBB" w:rsidP="00AA3AC3">
            <w:pPr>
              <w:pStyle w:val="a6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Данный п</w:t>
            </w:r>
            <w:r w:rsidR="008C19C7">
              <w:rPr>
                <w:color w:val="17365D" w:themeColor="text2" w:themeShade="BF"/>
                <w:sz w:val="28"/>
                <w:szCs w:val="28"/>
              </w:rPr>
              <w:t xml:space="preserve">роект направлен на создание новой традиции </w:t>
            </w:r>
            <w:r w:rsidR="00AA3AC3">
              <w:rPr>
                <w:color w:val="17365D" w:themeColor="text2" w:themeShade="BF"/>
                <w:sz w:val="28"/>
                <w:szCs w:val="28"/>
              </w:rPr>
              <w:t>в детском саду «</w:t>
            </w:r>
            <w:proofErr w:type="spellStart"/>
            <w:r w:rsidR="00AA3AC3">
              <w:rPr>
                <w:color w:val="17365D" w:themeColor="text2" w:themeShade="BF"/>
                <w:sz w:val="28"/>
                <w:szCs w:val="28"/>
              </w:rPr>
              <w:t>Номина</w:t>
            </w:r>
            <w:proofErr w:type="spellEnd"/>
            <w:r w:rsidR="00AA3AC3">
              <w:rPr>
                <w:color w:val="17365D" w:themeColor="text2" w:themeShade="BF"/>
                <w:sz w:val="28"/>
                <w:szCs w:val="28"/>
              </w:rPr>
              <w:t xml:space="preserve">» </w:t>
            </w:r>
            <w:r w:rsidR="008C19C7">
              <w:rPr>
                <w:color w:val="17365D" w:themeColor="text2" w:themeShade="BF"/>
                <w:sz w:val="28"/>
                <w:szCs w:val="28"/>
              </w:rPr>
              <w:t xml:space="preserve">– традиции </w:t>
            </w:r>
            <w:r w:rsidR="00AA3AC3">
              <w:rPr>
                <w:color w:val="17365D" w:themeColor="text2" w:themeShade="BF"/>
                <w:sz w:val="28"/>
                <w:szCs w:val="28"/>
              </w:rPr>
              <w:t xml:space="preserve">встречи гостей в форме </w:t>
            </w:r>
            <w:r w:rsidR="008C19C7">
              <w:rPr>
                <w:color w:val="17365D" w:themeColor="text2" w:themeShade="BF"/>
                <w:sz w:val="28"/>
                <w:szCs w:val="28"/>
              </w:rPr>
              <w:t>творческо</w:t>
            </w:r>
            <w:r w:rsidR="00AA3AC3">
              <w:rPr>
                <w:color w:val="17365D" w:themeColor="text2" w:themeShade="BF"/>
                <w:sz w:val="28"/>
                <w:szCs w:val="28"/>
              </w:rPr>
              <w:t>го приветствия.</w:t>
            </w:r>
          </w:p>
        </w:tc>
      </w:tr>
      <w:tr w:rsidR="00692199" w:rsidRPr="00E043C0" w:rsidTr="00F03ABF">
        <w:tc>
          <w:tcPr>
            <w:tcW w:w="3038" w:type="dxa"/>
          </w:tcPr>
          <w:p w:rsidR="00692199" w:rsidRPr="003354CA" w:rsidRDefault="00692199" w:rsidP="007B6F82">
            <w:pPr>
              <w:spacing w:line="276" w:lineRule="auto"/>
              <w:ind w:firstLine="142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Новизна:</w:t>
            </w:r>
          </w:p>
        </w:tc>
        <w:tc>
          <w:tcPr>
            <w:tcW w:w="6373" w:type="dxa"/>
          </w:tcPr>
          <w:p w:rsidR="00692199" w:rsidRPr="004D5621" w:rsidRDefault="00FA5BBB" w:rsidP="004D5621">
            <w:pPr>
              <w:pStyle w:val="a6"/>
              <w:jc w:val="both"/>
              <w:rPr>
                <w:i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i w:val="0"/>
                <w:color w:val="17365D" w:themeColor="text2" w:themeShade="BF"/>
                <w:sz w:val="28"/>
                <w:szCs w:val="28"/>
                <w:shd w:val="clear" w:color="auto" w:fill="FFFFFF"/>
              </w:rPr>
              <w:t>П</w:t>
            </w:r>
            <w:r w:rsidR="004D5621" w:rsidRPr="004D5621">
              <w:rPr>
                <w:rStyle w:val="ad"/>
                <w:i w:val="0"/>
                <w:color w:val="17365D" w:themeColor="text2" w:themeShade="BF"/>
                <w:sz w:val="28"/>
                <w:szCs w:val="28"/>
                <w:shd w:val="clear" w:color="auto" w:fill="FFFFFF"/>
              </w:rPr>
              <w:t>роект</w:t>
            </w:r>
            <w:r w:rsidR="00692199" w:rsidRPr="004D5621">
              <w:rPr>
                <w:rStyle w:val="ad"/>
                <w:i w:val="0"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 вводит ребёнка в мир традиционной культуры бурят. Особенность или новизна её состоит в том, что бурятский язык при этом изучается как код культуры. Познание культуры начинается с раскрытия значения </w:t>
            </w:r>
            <w:r w:rsidR="004D5621" w:rsidRPr="004D5621">
              <w:rPr>
                <w:rStyle w:val="ad"/>
                <w:i w:val="0"/>
                <w:color w:val="17365D" w:themeColor="text2" w:themeShade="BF"/>
                <w:sz w:val="28"/>
                <w:szCs w:val="28"/>
                <w:shd w:val="clear" w:color="auto" w:fill="FFFFFF"/>
              </w:rPr>
              <w:t>традиций гостеприимства.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622871">
            <w:pPr>
              <w:spacing w:line="276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6373" w:type="dxa"/>
          </w:tcPr>
          <w:p w:rsidR="00F03ABF" w:rsidRPr="000C76DF" w:rsidRDefault="007A0809" w:rsidP="000C76DF">
            <w:pPr>
              <w:spacing w:line="276" w:lineRule="auto"/>
              <w:ind w:firstLine="81"/>
              <w:outlineLvl w:val="1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0C76D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Сохранение традиций гостеприимства как </w:t>
            </w:r>
            <w:r w:rsidR="000C76DF" w:rsidRPr="000C76DF">
              <w:rPr>
                <w:rStyle w:val="fontstyle01"/>
                <w:color w:val="17365D" w:themeColor="text2" w:themeShade="BF"/>
              </w:rPr>
              <w:t>нравственной категории</w:t>
            </w:r>
            <w:r w:rsidR="000C76DF" w:rsidRPr="000C76D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посредством</w:t>
            </w:r>
            <w:r w:rsidR="000C76DF" w:rsidRPr="000C76DF">
              <w:rPr>
                <w:rStyle w:val="fontstyle01"/>
                <w:color w:val="17365D" w:themeColor="text2" w:themeShade="BF"/>
              </w:rPr>
              <w:t xml:space="preserve">  установления и сохранения мира, средства общения.</w:t>
            </w:r>
            <w:r w:rsidR="000C76DF" w:rsidRPr="000C76DF">
              <w:rPr>
                <w:color w:val="17365D" w:themeColor="text2" w:themeShade="BF"/>
              </w:rPr>
              <w:t xml:space="preserve"> 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622871">
            <w:pPr>
              <w:spacing w:before="240" w:line="276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Задачи проекта:</w:t>
            </w:r>
          </w:p>
        </w:tc>
        <w:tc>
          <w:tcPr>
            <w:tcW w:w="6373" w:type="dxa"/>
          </w:tcPr>
          <w:p w:rsidR="008D24A9" w:rsidRPr="00622871" w:rsidRDefault="008D24A9" w:rsidP="002153BA">
            <w:pPr>
              <w:pStyle w:val="a6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rStyle w:val="fontstyle01"/>
                <w:rFonts w:ascii="Times New Roman" w:hAnsi="Times New Roman"/>
                <w:color w:val="17365D" w:themeColor="text2" w:themeShade="BF"/>
              </w:rPr>
            </w:pP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>- обучение важнейшему звену формирования</w:t>
            </w:r>
            <w:r w:rsidRPr="00622871">
              <w:rPr>
                <w:color w:val="17365D" w:themeColor="text2" w:themeShade="BF"/>
                <w:sz w:val="28"/>
                <w:szCs w:val="28"/>
              </w:rPr>
              <w:br/>
            </w: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>этикетного поведения -</w:t>
            </w:r>
            <w:r w:rsidRPr="00622871">
              <w:rPr>
                <w:color w:val="17365D" w:themeColor="text2" w:themeShade="BF"/>
                <w:sz w:val="28"/>
                <w:szCs w:val="28"/>
              </w:rPr>
              <w:t xml:space="preserve"> традициям встречи гостей в форме творческого приветствия;</w:t>
            </w:r>
          </w:p>
          <w:p w:rsidR="008D24A9" w:rsidRPr="00622871" w:rsidRDefault="000C76DF" w:rsidP="002153BA">
            <w:pPr>
              <w:pStyle w:val="a6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rStyle w:val="fontstyle01"/>
                <w:rFonts w:ascii="Times New Roman" w:hAnsi="Times New Roman"/>
                <w:color w:val="17365D" w:themeColor="text2" w:themeShade="BF"/>
              </w:rPr>
            </w:pP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 xml:space="preserve">- </w:t>
            </w:r>
            <w:r w:rsidR="008D24A9"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>р</w:t>
            </w: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 xml:space="preserve">азвитие навыков общения и </w:t>
            </w:r>
            <w:r w:rsidR="008D24A9"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 xml:space="preserve">практических приемов поведения при встрече гостей; </w:t>
            </w:r>
          </w:p>
          <w:p w:rsidR="007A0809" w:rsidRPr="00622871" w:rsidRDefault="008D24A9" w:rsidP="008D24A9">
            <w:pPr>
              <w:pStyle w:val="a6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</w:rPr>
              <w:t xml:space="preserve"> </w:t>
            </w:r>
            <w:r w:rsidRPr="00622871">
              <w:rPr>
                <w:rStyle w:val="fontstyle01"/>
                <w:rFonts w:ascii="Times New Roman" w:hAnsi="Times New Roman"/>
                <w:color w:val="17365D" w:themeColor="text2" w:themeShade="BF"/>
                <w:shd w:val="clear" w:color="auto" w:fill="FFFFFF" w:themeFill="background1"/>
              </w:rPr>
              <w:t xml:space="preserve">- </w:t>
            </w:r>
            <w:r w:rsidR="00622871" w:rsidRPr="00622871">
              <w:rPr>
                <w:color w:val="17365D" w:themeColor="text2" w:themeShade="BF"/>
                <w:sz w:val="28"/>
                <w:szCs w:val="28"/>
                <w:shd w:val="clear" w:color="auto" w:fill="FFFFFF" w:themeFill="background1"/>
              </w:rPr>
              <w:t>в</w:t>
            </w:r>
            <w:r w:rsidRPr="00622871">
              <w:rPr>
                <w:color w:val="17365D" w:themeColor="text2" w:themeShade="BF"/>
                <w:sz w:val="28"/>
                <w:szCs w:val="28"/>
                <w:shd w:val="clear" w:color="auto" w:fill="FFFFFF" w:themeFill="background1"/>
              </w:rPr>
              <w:t xml:space="preserve">оспитание доброжелательного, уважительного отношения к </w:t>
            </w:r>
            <w:r w:rsidR="00622871" w:rsidRPr="00622871">
              <w:rPr>
                <w:color w:val="17365D" w:themeColor="text2" w:themeShade="BF"/>
                <w:sz w:val="28"/>
                <w:szCs w:val="28"/>
                <w:shd w:val="clear" w:color="auto" w:fill="FFFFFF" w:themeFill="background1"/>
              </w:rPr>
              <w:t>людям, к обычаям разных народов;</w:t>
            </w:r>
            <w:r w:rsidRPr="00622871">
              <w:rPr>
                <w:color w:val="17365D" w:themeColor="text2" w:themeShade="BF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22871">
              <w:rPr>
                <w:color w:val="17365D" w:themeColor="text2" w:themeShade="BF"/>
                <w:sz w:val="28"/>
                <w:szCs w:val="28"/>
                <w:shd w:val="clear" w:color="auto" w:fill="FFFFFF" w:themeFill="background1"/>
              </w:rPr>
              <w:lastRenderedPageBreak/>
              <w:t>гордости за свой детский сад, сплоченности и дружбы в детском коллективе.</w:t>
            </w:r>
            <w:r w:rsidRPr="00622871">
              <w:rPr>
                <w:color w:val="17365D" w:themeColor="text2" w:themeShade="BF"/>
                <w:sz w:val="28"/>
                <w:szCs w:val="28"/>
                <w:shd w:val="clear" w:color="auto" w:fill="F4F4F4"/>
              </w:rPr>
              <w:t> 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Участники проекта:</w:t>
            </w:r>
          </w:p>
        </w:tc>
        <w:tc>
          <w:tcPr>
            <w:tcW w:w="6373" w:type="dxa"/>
          </w:tcPr>
          <w:p w:rsidR="00F03ABF" w:rsidRPr="00FA5BBB" w:rsidRDefault="00FA5BBB" w:rsidP="00FA5BBB">
            <w:pPr>
              <w:spacing w:line="276" w:lineRule="auto"/>
              <w:ind w:firstLine="0"/>
              <w:contextualSpacing/>
              <w:outlineLvl w:val="1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Воспитанники, п</w:t>
            </w:r>
            <w:r w:rsidR="00F03ABF"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едагоги</w:t>
            </w:r>
            <w:r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, родители (законные представители) </w:t>
            </w:r>
            <w:r w:rsidR="00F03ABF"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МАДОУ «Детск</w:t>
            </w:r>
            <w:r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ий сад № 1 «</w:t>
            </w:r>
            <w:proofErr w:type="spellStart"/>
            <w:r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Номина</w:t>
            </w:r>
            <w:proofErr w:type="spellEnd"/>
            <w:r w:rsidRPr="00FA5B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» г. Улан-Удэ</w:t>
            </w:r>
            <w:r w:rsidR="008D24A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, социальные партнеры.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Способы достижения цели и решения задач/методы:</w:t>
            </w:r>
          </w:p>
          <w:p w:rsidR="00F03ABF" w:rsidRPr="003354CA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03ABF" w:rsidRPr="003354CA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3" w:type="dxa"/>
          </w:tcPr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Достижение цели и решение задач проекта осуществляется в ходе организации и 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проведения традиций приветствия, встречи гостей и прощания, 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оказания методической и консультативной помощи родителям (законным представителям) дошкольников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. Работа в ходе реализации 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>проекта</w:t>
            </w:r>
            <w:r w:rsidR="00FA5BBB"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строится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на основе интеграции деятельности специалистов: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- учитель бурятского языка (консультации по вопросам изучения бурятского языка, традиционной культуры бурятского народа, практические занятия (мастер-классы);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- учитель-логопед (консультации по вопросам развития речи);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- педагог-психолог (консультации по вопросам воспитания детей, диагностическая помощь родителям, рекомендация по профилактике различных отклонений психического и социального развития детей, психологические тренинги);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- музыкальный руководитель (консультации по вопросам организации музыкального воспитания детей в семье);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- воспитатели (консультации по вопросам развития, обучения и воспитания детей, рекомендации по организации игровой деятельности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на основе народных традиционных игр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).</w:t>
            </w:r>
          </w:p>
          <w:p w:rsidR="00F03ABF" w:rsidRPr="002153BA" w:rsidRDefault="00F03ABF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В целях сотрудничества в ходе работы могут привлекаться </w:t>
            </w:r>
            <w:r w:rsidR="00FA5BBB">
              <w:rPr>
                <w:color w:val="17365D" w:themeColor="text2" w:themeShade="BF"/>
                <w:sz w:val="28"/>
                <w:szCs w:val="28"/>
                <w:lang w:eastAsia="ru-RU"/>
              </w:rPr>
              <w:t>другие</w:t>
            </w: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 xml:space="preserve"> специалисты ДОУ, а также других культурно-образовательных учреждений  Республики Бурятия.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944098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6373" w:type="dxa"/>
          </w:tcPr>
          <w:p w:rsidR="00600209" w:rsidRPr="00622871" w:rsidRDefault="00600209" w:rsidP="00622871">
            <w:pPr>
              <w:pStyle w:val="a5"/>
              <w:spacing w:line="276" w:lineRule="auto"/>
              <w:ind w:left="0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Реализация проекта позволит </w:t>
            </w:r>
            <w:r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создать условия для установления </w:t>
            </w:r>
            <w:r>
              <w:rPr>
                <w:color w:val="17365D" w:themeColor="text2" w:themeShade="BF"/>
                <w:sz w:val="28"/>
                <w:szCs w:val="28"/>
              </w:rPr>
              <w:t>традиций встречи гостей в форме творческого приветствия</w:t>
            </w:r>
            <w:r w:rsidR="000E1211">
              <w:rPr>
                <w:color w:val="17365D" w:themeColor="text2" w:themeShade="BF"/>
                <w:sz w:val="28"/>
                <w:szCs w:val="28"/>
              </w:rPr>
              <w:t>,</w:t>
            </w:r>
            <w:r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 сформировать культуру </w:t>
            </w:r>
            <w:r w:rsidR="000E1211" w:rsidRPr="00622871">
              <w:rPr>
                <w:rStyle w:val="fontstyle01"/>
                <w:color w:val="17365D" w:themeColor="text2" w:themeShade="BF"/>
              </w:rPr>
              <w:t xml:space="preserve">гостеприимства детей </w:t>
            </w:r>
            <w:r w:rsidR="000E1211" w:rsidRPr="00622871">
              <w:rPr>
                <w:rFonts w:ascii="TimesNewRomanPSMT" w:hAnsi="TimesNewRomanPSMT"/>
                <w:color w:val="17365D" w:themeColor="text2" w:themeShade="BF"/>
                <w:sz w:val="28"/>
                <w:szCs w:val="28"/>
              </w:rPr>
              <w:br/>
            </w:r>
            <w:r w:rsidR="000E1211" w:rsidRPr="00622871">
              <w:rPr>
                <w:rStyle w:val="fontstyle01"/>
                <w:color w:val="17365D" w:themeColor="text2" w:themeShade="BF"/>
              </w:rPr>
              <w:t>дошкольного возраста.</w:t>
            </w:r>
          </w:p>
          <w:p w:rsidR="00F03ABF" w:rsidRPr="000E1211" w:rsidRDefault="000E1211" w:rsidP="00622871">
            <w:pPr>
              <w:pStyle w:val="a6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>Издание поэтического</w:t>
            </w:r>
            <w:r w:rsidR="008D24A9">
              <w:rPr>
                <w:color w:val="17365D" w:themeColor="text2" w:themeShade="BF"/>
                <w:sz w:val="28"/>
                <w:szCs w:val="28"/>
              </w:rPr>
              <w:t xml:space="preserve"> мини-сборник</w:t>
            </w:r>
            <w:r>
              <w:rPr>
                <w:color w:val="17365D" w:themeColor="text2" w:themeShade="BF"/>
                <w:sz w:val="28"/>
                <w:szCs w:val="28"/>
              </w:rPr>
              <w:t>а</w:t>
            </w:r>
            <w:r w:rsidR="008D24A9">
              <w:rPr>
                <w:color w:val="17365D" w:themeColor="text2" w:themeShade="BF"/>
                <w:sz w:val="28"/>
                <w:szCs w:val="28"/>
              </w:rPr>
              <w:t xml:space="preserve"> приветствий  в стихотворной форме.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F03ABF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Распространение информации о проекте:</w:t>
            </w:r>
          </w:p>
        </w:tc>
        <w:tc>
          <w:tcPr>
            <w:tcW w:w="6373" w:type="dxa"/>
          </w:tcPr>
          <w:p w:rsidR="00F03ABF" w:rsidRPr="002153BA" w:rsidRDefault="00F03ABF" w:rsidP="00622871">
            <w:pPr>
              <w:pStyle w:val="a5"/>
              <w:spacing w:line="276" w:lineRule="auto"/>
              <w:ind w:left="81" w:firstLine="0"/>
              <w:jc w:val="both"/>
              <w:outlineLvl w:val="1"/>
              <w:rPr>
                <w:color w:val="17365D" w:themeColor="text2" w:themeShade="BF"/>
                <w:sz w:val="28"/>
                <w:szCs w:val="28"/>
                <w:lang w:eastAsia="ru-RU"/>
              </w:rPr>
            </w:pPr>
            <w:r w:rsidRPr="002153BA">
              <w:rPr>
                <w:color w:val="17365D" w:themeColor="text2" w:themeShade="BF"/>
                <w:sz w:val="28"/>
                <w:szCs w:val="28"/>
                <w:lang w:eastAsia="ru-RU"/>
              </w:rPr>
              <w:t>СМИ (телевидение, радио, печатные издания), социальные сети, сайт ДОУ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F03ABF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Дальнейшее развитие проекта/устойчивость проекта: </w:t>
            </w:r>
          </w:p>
        </w:tc>
        <w:tc>
          <w:tcPr>
            <w:tcW w:w="6373" w:type="dxa"/>
          </w:tcPr>
          <w:p w:rsidR="00716777" w:rsidRDefault="00F03ABF" w:rsidP="00622871">
            <w:pPr>
              <w:spacing w:line="276" w:lineRule="auto"/>
              <w:ind w:left="81" w:firstLine="0"/>
              <w:outlineLvl w:val="1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2153B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Данный проект будет продолж</w:t>
            </w:r>
            <w:r w:rsidR="000E1211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ен посредством создания </w:t>
            </w:r>
            <w:r w:rsidRPr="002153B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="0071677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и развития </w:t>
            </w:r>
            <w:r w:rsidR="000E1211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языковой и предметно-пространственной среды, освоения </w:t>
            </w:r>
            <w:r w:rsidR="0071677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многообразия </w:t>
            </w:r>
            <w:r w:rsidR="00716777" w:rsidRPr="00716777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норм </w:t>
            </w:r>
            <w:r w:rsidR="00716777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и правил </w:t>
            </w:r>
            <w:r w:rsidR="00716777" w:rsidRPr="00716777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shd w:val="clear" w:color="auto" w:fill="FFFFFF"/>
              </w:rPr>
              <w:t>речевого</w:t>
            </w:r>
            <w:r w:rsidR="00716777" w:rsidRPr="0071677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 поведения.</w:t>
            </w:r>
          </w:p>
          <w:p w:rsidR="000E1211" w:rsidRPr="002153BA" w:rsidRDefault="00716777" w:rsidP="00622871">
            <w:pPr>
              <w:spacing w:line="276" w:lineRule="auto"/>
              <w:ind w:left="81" w:firstLine="0"/>
              <w:outlineLvl w:val="1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ABF" w:rsidRPr="00E043C0" w:rsidTr="00F03ABF">
        <w:tc>
          <w:tcPr>
            <w:tcW w:w="3038" w:type="dxa"/>
          </w:tcPr>
          <w:p w:rsidR="00F03ABF" w:rsidRPr="003354CA" w:rsidRDefault="00F03ABF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54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Сроки реализации:</w:t>
            </w:r>
          </w:p>
        </w:tc>
        <w:tc>
          <w:tcPr>
            <w:tcW w:w="6373" w:type="dxa"/>
          </w:tcPr>
          <w:p w:rsidR="00F03ABF" w:rsidRPr="003354CA" w:rsidRDefault="00D66E7D" w:rsidP="00622871">
            <w:pPr>
              <w:spacing w:line="276" w:lineRule="auto"/>
              <w:ind w:left="81" w:firstLine="0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Долгосрочный </w:t>
            </w:r>
            <w:bookmarkStart w:id="1" w:name="_GoBack"/>
            <w:bookmarkEnd w:id="1"/>
          </w:p>
        </w:tc>
      </w:tr>
      <w:tr w:rsidR="00716777" w:rsidRPr="00E043C0" w:rsidTr="00F03ABF">
        <w:tc>
          <w:tcPr>
            <w:tcW w:w="3038" w:type="dxa"/>
          </w:tcPr>
          <w:p w:rsidR="00716777" w:rsidRPr="003354CA" w:rsidRDefault="00716777" w:rsidP="00F03ABF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Ответственные:</w:t>
            </w:r>
          </w:p>
        </w:tc>
        <w:tc>
          <w:tcPr>
            <w:tcW w:w="6373" w:type="dxa"/>
          </w:tcPr>
          <w:p w:rsidR="00716777" w:rsidRDefault="00716777" w:rsidP="00622871">
            <w:pPr>
              <w:spacing w:line="276" w:lineRule="auto"/>
              <w:ind w:left="81" w:firstLine="0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Воспитатели, учителя бурятского языка</w:t>
            </w:r>
          </w:p>
        </w:tc>
      </w:tr>
    </w:tbl>
    <w:p w:rsidR="00C7091B" w:rsidRPr="008C304C" w:rsidRDefault="00C7091B" w:rsidP="008C304C">
      <w:pPr>
        <w:rPr>
          <w:rFonts w:ascii="Times New Roman" w:hAnsi="Times New Roman" w:cs="Times New Roman"/>
          <w:sz w:val="24"/>
          <w:szCs w:val="24"/>
        </w:rPr>
      </w:pPr>
    </w:p>
    <w:sectPr w:rsidR="00C7091B" w:rsidRPr="008C304C" w:rsidSect="007B6F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A5"/>
    <w:multiLevelType w:val="multilevel"/>
    <w:tmpl w:val="5DB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26C4A"/>
    <w:multiLevelType w:val="hybridMultilevel"/>
    <w:tmpl w:val="39B069FA"/>
    <w:lvl w:ilvl="0" w:tplc="36BC1F5C">
      <w:start w:val="1"/>
      <w:numFmt w:val="decimal"/>
      <w:lvlText w:val="%1."/>
      <w:lvlJc w:val="left"/>
      <w:pPr>
        <w:ind w:left="113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95ED936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2" w:tplc="6930EA5E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A66CE728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4" w:tplc="A508AD3E">
      <w:numFmt w:val="bullet"/>
      <w:lvlText w:val="•"/>
      <w:lvlJc w:val="left"/>
      <w:pPr>
        <w:ind w:left="5270" w:hanging="181"/>
      </w:pPr>
      <w:rPr>
        <w:rFonts w:hint="default"/>
        <w:lang w:val="ru-RU" w:eastAsia="en-US" w:bidi="ar-SA"/>
      </w:rPr>
    </w:lvl>
    <w:lvl w:ilvl="5" w:tplc="A5FC2F00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6" w:tplc="74FA3BC4">
      <w:numFmt w:val="bullet"/>
      <w:lvlText w:val="•"/>
      <w:lvlJc w:val="left"/>
      <w:pPr>
        <w:ind w:left="7335" w:hanging="181"/>
      </w:pPr>
      <w:rPr>
        <w:rFonts w:hint="default"/>
        <w:lang w:val="ru-RU" w:eastAsia="en-US" w:bidi="ar-SA"/>
      </w:rPr>
    </w:lvl>
    <w:lvl w:ilvl="7" w:tplc="5C1C2E76">
      <w:numFmt w:val="bullet"/>
      <w:lvlText w:val="•"/>
      <w:lvlJc w:val="left"/>
      <w:pPr>
        <w:ind w:left="8368" w:hanging="181"/>
      </w:pPr>
      <w:rPr>
        <w:rFonts w:hint="default"/>
        <w:lang w:val="ru-RU" w:eastAsia="en-US" w:bidi="ar-SA"/>
      </w:rPr>
    </w:lvl>
    <w:lvl w:ilvl="8" w:tplc="E7809C6A">
      <w:numFmt w:val="bullet"/>
      <w:lvlText w:val="•"/>
      <w:lvlJc w:val="left"/>
      <w:pPr>
        <w:ind w:left="940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E5EC3"/>
    <w:multiLevelType w:val="multilevel"/>
    <w:tmpl w:val="4854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60B71"/>
    <w:multiLevelType w:val="hybridMultilevel"/>
    <w:tmpl w:val="E3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4188"/>
    <w:multiLevelType w:val="hybridMultilevel"/>
    <w:tmpl w:val="E94E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C"/>
    <w:rsid w:val="000C76DF"/>
    <w:rsid w:val="000E1211"/>
    <w:rsid w:val="002153BA"/>
    <w:rsid w:val="004253C9"/>
    <w:rsid w:val="004D5621"/>
    <w:rsid w:val="00600209"/>
    <w:rsid w:val="00622871"/>
    <w:rsid w:val="00692199"/>
    <w:rsid w:val="00716777"/>
    <w:rsid w:val="007A0809"/>
    <w:rsid w:val="007B6F82"/>
    <w:rsid w:val="007E177D"/>
    <w:rsid w:val="008C19C7"/>
    <w:rsid w:val="008C304C"/>
    <w:rsid w:val="008D24A9"/>
    <w:rsid w:val="008D2EB6"/>
    <w:rsid w:val="00AA3AC3"/>
    <w:rsid w:val="00BE0438"/>
    <w:rsid w:val="00C7091B"/>
    <w:rsid w:val="00D51511"/>
    <w:rsid w:val="00D66E7D"/>
    <w:rsid w:val="00F03ABF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00DCAD-9492-4CEC-AE12-E083DF4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177D"/>
    <w:pPr>
      <w:widowControl w:val="0"/>
      <w:autoSpaceDE w:val="0"/>
      <w:autoSpaceDN w:val="0"/>
      <w:spacing w:line="240" w:lineRule="auto"/>
      <w:ind w:left="1132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F03AB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17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E177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17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177D"/>
    <w:pPr>
      <w:widowControl w:val="0"/>
      <w:autoSpaceDE w:val="0"/>
      <w:autoSpaceDN w:val="0"/>
      <w:spacing w:line="240" w:lineRule="auto"/>
      <w:ind w:left="1132" w:firstLine="566"/>
      <w:jc w:val="lef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D515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51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03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03ABF"/>
    <w:rPr>
      <w:b/>
      <w:bCs/>
    </w:rPr>
  </w:style>
  <w:style w:type="paragraph" w:styleId="ab">
    <w:name w:val="header"/>
    <w:basedOn w:val="a"/>
    <w:link w:val="ac"/>
    <w:uiPriority w:val="99"/>
    <w:unhideWhenUsed/>
    <w:rsid w:val="00F03ABF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F03ABF"/>
  </w:style>
  <w:style w:type="character" w:styleId="ad">
    <w:name w:val="Emphasis"/>
    <w:basedOn w:val="a0"/>
    <w:uiPriority w:val="20"/>
    <w:qFormat/>
    <w:rsid w:val="00692199"/>
    <w:rPr>
      <w:i/>
      <w:iCs/>
    </w:rPr>
  </w:style>
  <w:style w:type="character" w:customStyle="1" w:styleId="fontstyle01">
    <w:name w:val="fontstyle01"/>
    <w:basedOn w:val="a0"/>
    <w:rsid w:val="000C76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Чимитдоржиева</dc:creator>
  <cp:lastModifiedBy>Учетная запись Майкрософт</cp:lastModifiedBy>
  <cp:revision>3</cp:revision>
  <dcterms:created xsi:type="dcterms:W3CDTF">2020-10-22T11:18:00Z</dcterms:created>
  <dcterms:modified xsi:type="dcterms:W3CDTF">2022-02-22T07:28:00Z</dcterms:modified>
</cp:coreProperties>
</file>